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D8F4C" w14:textId="15C814DF" w:rsidR="0042589D" w:rsidRDefault="00FB4266" w:rsidP="00FB4266">
      <w:pPr>
        <w:pStyle w:val="a5"/>
        <w:jc w:val="both"/>
        <w:rPr>
          <w:rFonts w:cs="Arial"/>
          <w:bCs/>
          <w:sz w:val="22"/>
          <w:szCs w:val="22"/>
          <w:lang w:val="en-GB"/>
        </w:rPr>
      </w:pPr>
      <w:bookmarkStart w:id="0" w:name="_Hlk145670493"/>
      <w:r w:rsidRPr="008D663B">
        <w:rPr>
          <w:rFonts w:cs="Arial"/>
          <w:bCs/>
          <w:sz w:val="22"/>
          <w:szCs w:val="22"/>
          <w:lang w:val="en-GB"/>
        </w:rPr>
        <w:t>3GPP TSG RAN WG1 #120</w:t>
      </w:r>
      <w:r w:rsidRPr="008D663B">
        <w:rPr>
          <w:rFonts w:cs="Arial"/>
          <w:bCs/>
          <w:sz w:val="22"/>
          <w:szCs w:val="22"/>
          <w:lang w:val="en-GB"/>
        </w:rPr>
        <w:tab/>
      </w:r>
      <w:r w:rsidR="0042589D">
        <w:rPr>
          <w:rFonts w:cs="Arial"/>
          <w:bCs/>
          <w:sz w:val="22"/>
          <w:szCs w:val="22"/>
          <w:lang w:val="en-GB"/>
        </w:rPr>
        <w:t xml:space="preserve">                                                                                                          </w:t>
      </w:r>
      <w:r w:rsidR="0042589D" w:rsidRPr="005243B0">
        <w:rPr>
          <w:rFonts w:cs="Arial"/>
          <w:bCs/>
          <w:sz w:val="22"/>
          <w:szCs w:val="22"/>
          <w:lang w:val="en-GB"/>
        </w:rPr>
        <w:t>R1-2500356</w:t>
      </w:r>
    </w:p>
    <w:p w14:paraId="0DE6940B" w14:textId="015115CA" w:rsidR="00FB4266" w:rsidRPr="008D663B" w:rsidRDefault="00FB4266" w:rsidP="00FB4266">
      <w:pPr>
        <w:pStyle w:val="a5"/>
        <w:jc w:val="both"/>
        <w:rPr>
          <w:rFonts w:cs="Arial"/>
          <w:bCs/>
          <w:sz w:val="22"/>
          <w:szCs w:val="22"/>
          <w:lang w:val="en-GB"/>
        </w:rPr>
      </w:pPr>
      <w:r w:rsidRPr="008D663B">
        <w:rPr>
          <w:rFonts w:cs="Arial"/>
          <w:bCs/>
          <w:sz w:val="22"/>
          <w:szCs w:val="22"/>
          <w:lang w:val="en-GB"/>
        </w:rPr>
        <w:t>Athens, Greece, February 17</w:t>
      </w:r>
      <w:r w:rsidRPr="008D663B">
        <w:rPr>
          <w:rFonts w:cs="Arial" w:hint="eastAsia"/>
          <w:bCs/>
          <w:sz w:val="22"/>
          <w:szCs w:val="22"/>
          <w:vertAlign w:val="superscript"/>
          <w:lang w:val="en-GB"/>
        </w:rPr>
        <w:t>th</w:t>
      </w:r>
      <w:r w:rsidRPr="008D663B">
        <w:rPr>
          <w:rFonts w:cs="Arial"/>
          <w:bCs/>
          <w:sz w:val="22"/>
          <w:szCs w:val="22"/>
          <w:lang w:val="en-GB"/>
        </w:rPr>
        <w:t xml:space="preserve"> – 21</w:t>
      </w:r>
      <w:r w:rsidRPr="008D663B">
        <w:rPr>
          <w:rFonts w:cs="Arial"/>
          <w:bCs/>
          <w:sz w:val="22"/>
          <w:szCs w:val="22"/>
          <w:vertAlign w:val="superscript"/>
          <w:lang w:val="en-GB"/>
        </w:rPr>
        <w:t>st</w:t>
      </w:r>
      <w:r w:rsidRPr="008D663B">
        <w:rPr>
          <w:rFonts w:cs="Arial"/>
          <w:bCs/>
          <w:sz w:val="22"/>
          <w:szCs w:val="22"/>
          <w:lang w:val="en-GB"/>
        </w:rPr>
        <w:t>, 2025</w:t>
      </w:r>
    </w:p>
    <w:bookmarkEnd w:id="0"/>
    <w:p w14:paraId="2DF631AB" w14:textId="77777777" w:rsidR="00395892" w:rsidRPr="00FB4266" w:rsidRDefault="00395892" w:rsidP="00395892">
      <w:pPr>
        <w:pStyle w:val="a5"/>
        <w:jc w:val="both"/>
        <w:rPr>
          <w:rFonts w:eastAsia="宋体" w:cs="Arial"/>
          <w:bCs/>
          <w:sz w:val="22"/>
          <w:szCs w:val="22"/>
          <w:lang w:val="en-GB" w:eastAsia="zh-CN"/>
        </w:rPr>
      </w:pPr>
    </w:p>
    <w:p w14:paraId="58DC368D" w14:textId="2E85F107" w:rsidR="00395892" w:rsidRPr="00F04983" w:rsidRDefault="00395892" w:rsidP="38F16D57">
      <w:pPr>
        <w:pStyle w:val="a5"/>
        <w:tabs>
          <w:tab w:val="clear" w:pos="4536"/>
          <w:tab w:val="left" w:pos="1800"/>
        </w:tabs>
        <w:ind w:left="1800" w:hanging="1800"/>
        <w:jc w:val="both"/>
        <w:rPr>
          <w:rFonts w:eastAsia="宋体"/>
          <w:sz w:val="22"/>
          <w:szCs w:val="22"/>
          <w:lang w:eastAsia="zh-CN"/>
        </w:rPr>
      </w:pPr>
      <w:r w:rsidRPr="00F04983">
        <w:rPr>
          <w:rFonts w:cs="Arial"/>
          <w:sz w:val="22"/>
          <w:szCs w:val="22"/>
        </w:rPr>
        <w:t>Source:</w:t>
      </w:r>
      <w:r w:rsidRPr="00F04983">
        <w:rPr>
          <w:rFonts w:cs="Arial"/>
          <w:sz w:val="22"/>
          <w:szCs w:val="22"/>
        </w:rPr>
        <w:tab/>
      </w:r>
      <w:r w:rsidRPr="38F16D57">
        <w:rPr>
          <w:rFonts w:cs="Arial"/>
          <w:bCs/>
          <w:sz w:val="22"/>
          <w:szCs w:val="22"/>
        </w:rPr>
        <w:t>vivo</w:t>
      </w:r>
      <w:r w:rsidR="000D1AA0">
        <w:rPr>
          <w:rFonts w:cs="Arial"/>
          <w:bCs/>
          <w:sz w:val="22"/>
          <w:szCs w:val="22"/>
        </w:rPr>
        <w:t>, DOCOMO</w:t>
      </w:r>
    </w:p>
    <w:p w14:paraId="1325995D" w14:textId="469BA375" w:rsidR="00395892" w:rsidRPr="00F04983" w:rsidRDefault="00395892" w:rsidP="00395892">
      <w:pPr>
        <w:pStyle w:val="a5"/>
        <w:tabs>
          <w:tab w:val="clear" w:pos="4536"/>
          <w:tab w:val="left" w:pos="1800"/>
        </w:tabs>
        <w:ind w:left="1798" w:hangingChars="814" w:hanging="1798"/>
        <w:jc w:val="both"/>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5243B0" w:rsidRPr="005243B0">
        <w:rPr>
          <w:rFonts w:cs="Arial"/>
          <w:sz w:val="22"/>
          <w:szCs w:val="22"/>
        </w:rPr>
        <w:t>Rapporteur input on RRC parameters for Rel-19 LP-WUS/WUR</w:t>
      </w:r>
    </w:p>
    <w:p w14:paraId="24794BF8" w14:textId="6F027691" w:rsidR="00395892" w:rsidRPr="00F04983" w:rsidRDefault="00395892" w:rsidP="00395892">
      <w:pPr>
        <w:pStyle w:val="a5"/>
        <w:tabs>
          <w:tab w:val="left" w:pos="1800"/>
        </w:tabs>
        <w:jc w:val="both"/>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Pr>
          <w:rFonts w:eastAsia="宋体" w:cs="Arial"/>
          <w:sz w:val="22"/>
          <w:szCs w:val="22"/>
          <w:lang w:eastAsia="zh-CN"/>
        </w:rPr>
        <w:t>9.</w:t>
      </w:r>
      <w:r w:rsidR="005243B0">
        <w:rPr>
          <w:rFonts w:eastAsia="宋体" w:cs="Arial"/>
          <w:sz w:val="22"/>
          <w:szCs w:val="22"/>
          <w:lang w:eastAsia="zh-CN"/>
        </w:rPr>
        <w:t>6</w:t>
      </w:r>
    </w:p>
    <w:p w14:paraId="5C6431FF" w14:textId="77777777" w:rsidR="00395892" w:rsidRPr="00D54F39" w:rsidRDefault="00395892" w:rsidP="00395892">
      <w:pPr>
        <w:pStyle w:val="a5"/>
        <w:tabs>
          <w:tab w:val="left" w:pos="1800"/>
        </w:tabs>
        <w:jc w:val="both"/>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Pr="004E3D49">
        <w:rPr>
          <w:rFonts w:cs="Arial"/>
          <w:sz w:val="22"/>
          <w:szCs w:val="22"/>
        </w:rPr>
        <w:t>Discussion</w:t>
      </w:r>
      <w:r w:rsidRPr="004E3D49">
        <w:rPr>
          <w:rFonts w:eastAsia="宋体" w:cs="Arial"/>
          <w:sz w:val="22"/>
          <w:szCs w:val="22"/>
          <w:lang w:eastAsia="zh-CN"/>
        </w:rPr>
        <w:t xml:space="preserve"> and Decision</w:t>
      </w:r>
    </w:p>
    <w:p w14:paraId="0ADEF9BA" w14:textId="77777777" w:rsidR="00395892" w:rsidRPr="005D55E8" w:rsidRDefault="00395892" w:rsidP="0039589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4" w:name="OLE_LINK13"/>
      <w:bookmarkStart w:id="5" w:name="OLE_LINK14"/>
      <w:r w:rsidRPr="005D55E8">
        <w:rPr>
          <w:rFonts w:ascii="Arial" w:eastAsia="宋体" w:hAnsi="Arial" w:hint="eastAsia"/>
          <w:sz w:val="36"/>
          <w:szCs w:val="36"/>
          <w:lang w:val="en-GB" w:eastAsia="en-GB"/>
        </w:rPr>
        <w:t>Introduction</w:t>
      </w:r>
    </w:p>
    <w:p w14:paraId="0402F745" w14:textId="50EC6E2C" w:rsidR="00FB4266" w:rsidRDefault="00395892" w:rsidP="00395892">
      <w:pPr>
        <w:spacing w:before="120" w:after="120" w:line="276" w:lineRule="auto"/>
        <w:jc w:val="both"/>
        <w:rPr>
          <w:rFonts w:eastAsia="宋体"/>
          <w:szCs w:val="20"/>
          <w:lang w:val="en-GB" w:eastAsia="zh-CN"/>
        </w:rPr>
      </w:pPr>
      <w:bookmarkStart w:id="6" w:name="_Hlk111214318"/>
      <w:r>
        <w:rPr>
          <w:rFonts w:eastAsia="宋体"/>
          <w:szCs w:val="20"/>
          <w:lang w:val="en-GB" w:eastAsia="zh-CN"/>
        </w:rPr>
        <w:t xml:space="preserve">In this contribution, </w:t>
      </w:r>
      <w:r w:rsidR="001D45A7">
        <w:rPr>
          <w:rFonts w:eastAsia="宋体"/>
          <w:szCs w:val="20"/>
          <w:lang w:val="en-GB" w:eastAsia="zh-CN"/>
        </w:rPr>
        <w:t xml:space="preserve">the co-rapporteurs of the work item provide the initial input on </w:t>
      </w:r>
      <w:r w:rsidR="00537748">
        <w:rPr>
          <w:rFonts w:eastAsia="宋体"/>
          <w:szCs w:val="20"/>
          <w:lang w:val="en-GB" w:eastAsia="zh-CN"/>
        </w:rPr>
        <w:t>RRC parameters</w:t>
      </w:r>
      <w:r w:rsidR="001D45A7">
        <w:rPr>
          <w:rFonts w:eastAsia="宋体"/>
          <w:szCs w:val="20"/>
          <w:lang w:val="en-GB" w:eastAsia="zh-CN"/>
        </w:rPr>
        <w:t xml:space="preserve"> for Rel-</w:t>
      </w:r>
      <w:r w:rsidR="00537748">
        <w:rPr>
          <w:rFonts w:eastAsia="宋体"/>
          <w:szCs w:val="20"/>
          <w:lang w:val="en-GB" w:eastAsia="zh-CN"/>
        </w:rPr>
        <w:t>19</w:t>
      </w:r>
      <w:r w:rsidR="001D45A7">
        <w:rPr>
          <w:rFonts w:eastAsia="宋体"/>
          <w:szCs w:val="20"/>
          <w:lang w:val="en-GB" w:eastAsia="zh-CN"/>
        </w:rPr>
        <w:t xml:space="preserve"> LP-WUS/WUR</w:t>
      </w:r>
      <w:r w:rsidR="00CF3DD2">
        <w:rPr>
          <w:rFonts w:eastAsia="宋体"/>
          <w:szCs w:val="20"/>
          <w:lang w:val="en-GB" w:eastAsia="zh-CN"/>
        </w:rPr>
        <w:t>.</w:t>
      </w:r>
    </w:p>
    <w:p w14:paraId="194B5C4A" w14:textId="1386CBDC" w:rsidR="0016515B" w:rsidRDefault="0016515B" w:rsidP="00395892">
      <w:pPr>
        <w:spacing w:before="120" w:after="120" w:line="276" w:lineRule="auto"/>
        <w:jc w:val="both"/>
        <w:rPr>
          <w:rFonts w:eastAsia="宋体"/>
          <w:szCs w:val="20"/>
          <w:lang w:val="en-GB" w:eastAsia="zh-CN"/>
        </w:rPr>
      </w:pPr>
      <w:r>
        <w:rPr>
          <w:rFonts w:eastAsia="宋体" w:hint="eastAsia"/>
          <w:szCs w:val="20"/>
          <w:lang w:val="en-GB" w:eastAsia="zh-CN"/>
        </w:rPr>
        <w:t>T</w:t>
      </w:r>
      <w:r>
        <w:rPr>
          <w:rFonts w:eastAsia="宋体"/>
          <w:szCs w:val="20"/>
          <w:lang w:val="en-GB" w:eastAsia="zh-CN"/>
        </w:rPr>
        <w:t>he RRC parameters are included in a separate excel sheet according to the common template</w:t>
      </w:r>
      <w:r w:rsidR="00B2215D">
        <w:rPr>
          <w:rFonts w:eastAsia="宋体"/>
          <w:szCs w:val="20"/>
          <w:lang w:val="en-GB" w:eastAsia="zh-CN"/>
        </w:rPr>
        <w:t xml:space="preserve"> by Rel-19</w:t>
      </w:r>
      <w:r w:rsidR="005738FE">
        <w:rPr>
          <w:rFonts w:eastAsia="宋体"/>
          <w:szCs w:val="20"/>
          <w:lang w:val="en-GB" w:eastAsia="zh-CN"/>
        </w:rPr>
        <w:t>, note that:</w:t>
      </w:r>
    </w:p>
    <w:p w14:paraId="3547781C" w14:textId="3A62AE83" w:rsidR="005738FE" w:rsidRDefault="005738FE" w:rsidP="005738FE">
      <w:pPr>
        <w:pStyle w:val="af7"/>
        <w:numPr>
          <w:ilvl w:val="0"/>
          <w:numId w:val="48"/>
        </w:numPr>
        <w:spacing w:before="120" w:after="120" w:line="276" w:lineRule="auto"/>
        <w:ind w:firstLineChars="0"/>
        <w:rPr>
          <w:szCs w:val="20"/>
          <w:lang w:val="en-GB"/>
        </w:rPr>
      </w:pPr>
      <w:r>
        <w:rPr>
          <w:szCs w:val="20"/>
          <w:lang w:val="en-GB"/>
        </w:rPr>
        <w:t>This is an initial list according to the WI progress, so the list may not be complete to make the feature functional work</w:t>
      </w:r>
      <w:r w:rsidR="006B7F9F">
        <w:rPr>
          <w:szCs w:val="20"/>
          <w:lang w:val="en-GB"/>
        </w:rPr>
        <w:t>. Note that</w:t>
      </w:r>
    </w:p>
    <w:p w14:paraId="723853F5" w14:textId="4C723D51" w:rsidR="005738FE" w:rsidRDefault="005738FE" w:rsidP="006B7F9F">
      <w:pPr>
        <w:pStyle w:val="af7"/>
        <w:numPr>
          <w:ilvl w:val="1"/>
          <w:numId w:val="48"/>
        </w:numPr>
        <w:spacing w:before="120" w:after="120" w:line="276" w:lineRule="auto"/>
        <w:ind w:firstLineChars="0"/>
        <w:rPr>
          <w:szCs w:val="20"/>
          <w:lang w:val="en-GB"/>
        </w:rPr>
      </w:pPr>
      <w:r>
        <w:rPr>
          <w:rFonts w:hint="eastAsia"/>
          <w:szCs w:val="20"/>
          <w:lang w:val="en-GB"/>
        </w:rPr>
        <w:t>T</w:t>
      </w:r>
      <w:r>
        <w:rPr>
          <w:szCs w:val="20"/>
          <w:lang w:val="en-GB"/>
        </w:rPr>
        <w:t>he parameters without square bracket are the ones with explicit agreements</w:t>
      </w:r>
      <w:r w:rsidR="00FE2FE6">
        <w:rPr>
          <w:szCs w:val="20"/>
          <w:lang w:val="en-GB"/>
        </w:rPr>
        <w:t xml:space="preserve">. </w:t>
      </w:r>
    </w:p>
    <w:p w14:paraId="13C716CF" w14:textId="5F4E502A" w:rsidR="005738FE" w:rsidRPr="005738FE" w:rsidRDefault="005738FE" w:rsidP="006B7F9F">
      <w:pPr>
        <w:pStyle w:val="af7"/>
        <w:numPr>
          <w:ilvl w:val="1"/>
          <w:numId w:val="48"/>
        </w:numPr>
        <w:spacing w:before="120" w:after="120" w:line="276" w:lineRule="auto"/>
        <w:ind w:firstLineChars="0"/>
        <w:rPr>
          <w:szCs w:val="20"/>
          <w:lang w:val="en-GB"/>
        </w:rPr>
      </w:pPr>
      <w:r>
        <w:rPr>
          <w:szCs w:val="20"/>
          <w:lang w:val="en-GB"/>
        </w:rPr>
        <w:t xml:space="preserve">The parameters with square bracket are the ones lack of explicit agreements, but may be expected </w:t>
      </w:r>
      <w:r w:rsidR="00986112">
        <w:rPr>
          <w:szCs w:val="20"/>
          <w:lang w:val="en-GB"/>
        </w:rPr>
        <w:t xml:space="preserve">implicitly </w:t>
      </w:r>
      <w:r>
        <w:rPr>
          <w:szCs w:val="20"/>
          <w:lang w:val="en-GB"/>
        </w:rPr>
        <w:t>according to related agreemen</w:t>
      </w:r>
      <w:r w:rsidR="00B55C56">
        <w:rPr>
          <w:szCs w:val="20"/>
          <w:lang w:val="en-GB"/>
        </w:rPr>
        <w:t xml:space="preserve">ts. </w:t>
      </w:r>
    </w:p>
    <w:p w14:paraId="553349D4" w14:textId="77777777" w:rsidR="0016515B" w:rsidRDefault="0016515B" w:rsidP="00395892">
      <w:pPr>
        <w:spacing w:before="120" w:after="120" w:line="276" w:lineRule="auto"/>
        <w:jc w:val="both"/>
        <w:rPr>
          <w:rFonts w:eastAsia="宋体"/>
          <w:szCs w:val="20"/>
          <w:lang w:val="en-GB" w:eastAsia="zh-CN"/>
        </w:rPr>
      </w:pPr>
    </w:p>
    <w:bookmarkEnd w:id="6"/>
    <w:p w14:paraId="31454B62" w14:textId="77777777" w:rsidR="00395892" w:rsidRPr="00EA6B47" w:rsidRDefault="00395892" w:rsidP="00395892">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bookmarkEnd w:id="4"/>
    <w:bookmarkEnd w:id="5"/>
    <w:p w14:paraId="4A69C358" w14:textId="77777777" w:rsidR="00395892" w:rsidRPr="00EA6B47" w:rsidRDefault="00395892" w:rsidP="00395892">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sectPr w:rsidR="00395892" w:rsidRPr="00EA6B47" w:rsidSect="0042589D">
      <w:headerReference w:type="default" r:id="rId11"/>
      <w:pgSz w:w="11906" w:h="16838"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E44DB" w14:textId="77777777" w:rsidR="00FD29EC" w:rsidRDefault="00FD29EC">
      <w:r>
        <w:separator/>
      </w:r>
    </w:p>
  </w:endnote>
  <w:endnote w:type="continuationSeparator" w:id="0">
    <w:p w14:paraId="666BB585" w14:textId="77777777" w:rsidR="00FD29EC" w:rsidRDefault="00FD29EC">
      <w:r>
        <w:continuationSeparator/>
      </w:r>
    </w:p>
  </w:endnote>
  <w:endnote w:type="continuationNotice" w:id="1">
    <w:p w14:paraId="52332EBF" w14:textId="77777777" w:rsidR="00FD29EC" w:rsidRDefault="00FD29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4A1C6" w14:textId="77777777" w:rsidR="00FD29EC" w:rsidRDefault="00FD29EC">
      <w:r>
        <w:separator/>
      </w:r>
    </w:p>
  </w:footnote>
  <w:footnote w:type="continuationSeparator" w:id="0">
    <w:p w14:paraId="22F2C5A8" w14:textId="77777777" w:rsidR="00FD29EC" w:rsidRDefault="00FD29EC">
      <w:r>
        <w:continuationSeparator/>
      </w:r>
    </w:p>
  </w:footnote>
  <w:footnote w:type="continuationNotice" w:id="1">
    <w:p w14:paraId="42B6C5C8" w14:textId="77777777" w:rsidR="00FD29EC" w:rsidRDefault="00FD29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CD2B6" w14:textId="77777777" w:rsidR="00C17F47" w:rsidRDefault="00C17F4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2275E"/>
    <w:multiLevelType w:val="multilevel"/>
    <w:tmpl w:val="06F2275E"/>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060DC"/>
    <w:multiLevelType w:val="hybridMultilevel"/>
    <w:tmpl w:val="5D1E9CC2"/>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AB7151"/>
    <w:multiLevelType w:val="hybridMultilevel"/>
    <w:tmpl w:val="F4BC7C9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69049D"/>
    <w:multiLevelType w:val="hybridMultilevel"/>
    <w:tmpl w:val="8A9C0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16BA216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0" w15:restartNumberingAfterBreak="0">
    <w:nsid w:val="25C51DC5"/>
    <w:multiLevelType w:val="multilevel"/>
    <w:tmpl w:val="25C51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CF2B38"/>
    <w:multiLevelType w:val="multilevel"/>
    <w:tmpl w:val="2CCF2B38"/>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63070"/>
    <w:multiLevelType w:val="hybridMultilevel"/>
    <w:tmpl w:val="641E5F0A"/>
    <w:lvl w:ilvl="0" w:tplc="1068CB6C">
      <w:start w:val="62"/>
      <w:numFmt w:val="decimal"/>
      <w:lvlText w:val="%1."/>
      <w:lvlJc w:val="left"/>
      <w:pPr>
        <w:ind w:left="440" w:hanging="4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17529"/>
    <w:multiLevelType w:val="multilevel"/>
    <w:tmpl w:val="35C175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CE1E09"/>
    <w:multiLevelType w:val="hybridMultilevel"/>
    <w:tmpl w:val="E81295FE"/>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8" w15:restartNumberingAfterBreak="0">
    <w:nsid w:val="3C415838"/>
    <w:multiLevelType w:val="hybridMultilevel"/>
    <w:tmpl w:val="68B66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785305"/>
    <w:multiLevelType w:val="hybridMultilevel"/>
    <w:tmpl w:val="6DA849D4"/>
    <w:lvl w:ilvl="0" w:tplc="442249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3153874"/>
    <w:multiLevelType w:val="hybridMultilevel"/>
    <w:tmpl w:val="077096BC"/>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3AA23D5"/>
    <w:multiLevelType w:val="hybridMultilevel"/>
    <w:tmpl w:val="C5DE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586D13"/>
    <w:multiLevelType w:val="hybridMultilevel"/>
    <w:tmpl w:val="74A8DA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3507188"/>
    <w:multiLevelType w:val="hybridMultilevel"/>
    <w:tmpl w:val="6C824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1" w15:restartNumberingAfterBreak="0">
    <w:nsid w:val="5804572F"/>
    <w:multiLevelType w:val="hybridMultilevel"/>
    <w:tmpl w:val="75387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252E1E"/>
    <w:multiLevelType w:val="hybridMultilevel"/>
    <w:tmpl w:val="D5E66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AB418C"/>
    <w:multiLevelType w:val="hybridMultilevel"/>
    <w:tmpl w:val="D03C2438"/>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EB49D2"/>
    <w:multiLevelType w:val="hybridMultilevel"/>
    <w:tmpl w:val="14AC6A5A"/>
    <w:lvl w:ilvl="0" w:tplc="7F58C206">
      <w:start w:val="1"/>
      <w:numFmt w:val="decimal"/>
      <w:lvlText w:val="%1."/>
      <w:lvlJc w:val="left"/>
      <w:pPr>
        <w:ind w:left="360" w:hanging="360"/>
      </w:pPr>
      <w:rPr>
        <w:rFonts w:hint="default"/>
      </w:rPr>
    </w:lvl>
    <w:lvl w:ilvl="1" w:tplc="040B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0766BB"/>
    <w:multiLevelType w:val="hybridMultilevel"/>
    <w:tmpl w:val="BB5E8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1C340D"/>
    <w:multiLevelType w:val="hybridMultilevel"/>
    <w:tmpl w:val="1B6433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AE7CA2"/>
    <w:multiLevelType w:val="hybridMultilevel"/>
    <w:tmpl w:val="221C0C84"/>
    <w:lvl w:ilvl="0" w:tplc="CF1284AC">
      <w:start w:val="1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490A7E"/>
    <w:multiLevelType w:val="hybridMultilevel"/>
    <w:tmpl w:val="7BB6709A"/>
    <w:lvl w:ilvl="0" w:tplc="0B90F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DF336ED"/>
    <w:multiLevelType w:val="hybridMultilevel"/>
    <w:tmpl w:val="884AFEB8"/>
    <w:lvl w:ilvl="0" w:tplc="6F16F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F7D3CD1"/>
    <w:multiLevelType w:val="hybridMultilevel"/>
    <w:tmpl w:val="D340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30"/>
  </w:num>
  <w:num w:numId="3">
    <w:abstractNumId w:val="38"/>
  </w:num>
  <w:num w:numId="4">
    <w:abstractNumId w:val="20"/>
  </w:num>
  <w:num w:numId="5">
    <w:abstractNumId w:val="37"/>
  </w:num>
  <w:num w:numId="6">
    <w:abstractNumId w:val="45"/>
  </w:num>
  <w:num w:numId="7">
    <w:abstractNumId w:val="28"/>
  </w:num>
  <w:num w:numId="8">
    <w:abstractNumId w:val="36"/>
  </w:num>
  <w:num w:numId="9">
    <w:abstractNumId w:val="0"/>
  </w:num>
  <w:num w:numId="10">
    <w:abstractNumId w:val="26"/>
  </w:num>
  <w:num w:numId="11">
    <w:abstractNumId w:val="43"/>
  </w:num>
  <w:num w:numId="12">
    <w:abstractNumId w:val="5"/>
  </w:num>
  <w:num w:numId="13">
    <w:abstractNumId w:val="17"/>
  </w:num>
  <w:num w:numId="14">
    <w:abstractNumId w:val="24"/>
  </w:num>
  <w:num w:numId="15">
    <w:abstractNumId w:val="25"/>
  </w:num>
  <w:num w:numId="16">
    <w:abstractNumId w:val="2"/>
  </w:num>
  <w:num w:numId="17">
    <w:abstractNumId w:val="6"/>
  </w:num>
  <w:num w:numId="18">
    <w:abstractNumId w:val="11"/>
  </w:num>
  <w:num w:numId="19">
    <w:abstractNumId w:val="3"/>
  </w:num>
  <w:num w:numId="20">
    <w:abstractNumId w:val="12"/>
  </w:num>
  <w:num w:numId="21">
    <w:abstractNumId w:val="15"/>
  </w:num>
  <w:num w:numId="22">
    <w:abstractNumId w:val="23"/>
  </w:num>
  <w:num w:numId="23">
    <w:abstractNumId w:val="40"/>
  </w:num>
  <w:num w:numId="24">
    <w:abstractNumId w:val="35"/>
  </w:num>
  <w:num w:numId="25">
    <w:abstractNumId w:val="41"/>
  </w:num>
  <w:num w:numId="26">
    <w:abstractNumId w:val="18"/>
  </w:num>
  <w:num w:numId="27">
    <w:abstractNumId w:val="10"/>
  </w:num>
  <w:num w:numId="28">
    <w:abstractNumId w:val="1"/>
  </w:num>
  <w:num w:numId="29">
    <w:abstractNumId w:val="8"/>
  </w:num>
  <w:num w:numId="30">
    <w:abstractNumId w:val="31"/>
  </w:num>
  <w:num w:numId="31">
    <w:abstractNumId w:val="7"/>
  </w:num>
  <w:num w:numId="32">
    <w:abstractNumId w:val="29"/>
  </w:num>
  <w:num w:numId="33">
    <w:abstractNumId w:val="32"/>
  </w:num>
  <w:num w:numId="34">
    <w:abstractNumId w:val="47"/>
  </w:num>
  <w:num w:numId="35">
    <w:abstractNumId w:val="9"/>
  </w:num>
  <w:num w:numId="36">
    <w:abstractNumId w:val="27"/>
  </w:num>
  <w:num w:numId="37">
    <w:abstractNumId w:val="13"/>
  </w:num>
  <w:num w:numId="38">
    <w:abstractNumId w:val="21"/>
  </w:num>
  <w:num w:numId="39">
    <w:abstractNumId w:val="42"/>
  </w:num>
  <w:num w:numId="40">
    <w:abstractNumId w:val="34"/>
  </w:num>
  <w:num w:numId="41">
    <w:abstractNumId w:val="46"/>
  </w:num>
  <w:num w:numId="42">
    <w:abstractNumId w:val="19"/>
  </w:num>
  <w:num w:numId="43">
    <w:abstractNumId w:val="22"/>
  </w:num>
  <w:num w:numId="44">
    <w:abstractNumId w:val="16"/>
  </w:num>
  <w:num w:numId="45">
    <w:abstractNumId w:val="33"/>
  </w:num>
  <w:num w:numId="46">
    <w:abstractNumId w:val="4"/>
  </w:num>
  <w:num w:numId="47">
    <w:abstractNumId w:val="14"/>
  </w:num>
  <w:num w:numId="48">
    <w:abstractNumId w:val="3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43F"/>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0FAB"/>
    <w:rsid w:val="00021458"/>
    <w:rsid w:val="0002157B"/>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3DE4"/>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9F0"/>
    <w:rsid w:val="00041BEB"/>
    <w:rsid w:val="00041E6C"/>
    <w:rsid w:val="000420F9"/>
    <w:rsid w:val="000421F2"/>
    <w:rsid w:val="000422D1"/>
    <w:rsid w:val="000424ED"/>
    <w:rsid w:val="000425CA"/>
    <w:rsid w:val="00042725"/>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093"/>
    <w:rsid w:val="0006415F"/>
    <w:rsid w:val="000641A0"/>
    <w:rsid w:val="0006423D"/>
    <w:rsid w:val="000643C3"/>
    <w:rsid w:val="000643CC"/>
    <w:rsid w:val="00064692"/>
    <w:rsid w:val="000647E2"/>
    <w:rsid w:val="0006485E"/>
    <w:rsid w:val="00064966"/>
    <w:rsid w:val="00064D8B"/>
    <w:rsid w:val="00064E5E"/>
    <w:rsid w:val="00065563"/>
    <w:rsid w:val="00065584"/>
    <w:rsid w:val="000658F2"/>
    <w:rsid w:val="00065969"/>
    <w:rsid w:val="00065B47"/>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83F"/>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5C"/>
    <w:rsid w:val="000903D9"/>
    <w:rsid w:val="000903F5"/>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63"/>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A0D"/>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76E"/>
    <w:rsid w:val="000C7B5D"/>
    <w:rsid w:val="000C7DAC"/>
    <w:rsid w:val="000C7F26"/>
    <w:rsid w:val="000D06EE"/>
    <w:rsid w:val="000D07D2"/>
    <w:rsid w:val="000D0910"/>
    <w:rsid w:val="000D0B9E"/>
    <w:rsid w:val="000D1209"/>
    <w:rsid w:val="000D13EC"/>
    <w:rsid w:val="000D169D"/>
    <w:rsid w:val="000D19B8"/>
    <w:rsid w:val="000D1A6A"/>
    <w:rsid w:val="000D1AA0"/>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713"/>
    <w:rsid w:val="000E391C"/>
    <w:rsid w:val="000E3C6B"/>
    <w:rsid w:val="000E3F9A"/>
    <w:rsid w:val="000E4172"/>
    <w:rsid w:val="000E442D"/>
    <w:rsid w:val="000E4629"/>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09B"/>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6BB"/>
    <w:rsid w:val="000F4883"/>
    <w:rsid w:val="000F4934"/>
    <w:rsid w:val="000F4BB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732"/>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4A0"/>
    <w:rsid w:val="001135BA"/>
    <w:rsid w:val="0011367F"/>
    <w:rsid w:val="00113A96"/>
    <w:rsid w:val="00113E3E"/>
    <w:rsid w:val="00114BD9"/>
    <w:rsid w:val="00114CF0"/>
    <w:rsid w:val="00114F04"/>
    <w:rsid w:val="00114FC6"/>
    <w:rsid w:val="001151F9"/>
    <w:rsid w:val="00115234"/>
    <w:rsid w:val="0011528E"/>
    <w:rsid w:val="001153E3"/>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D3"/>
    <w:rsid w:val="001436EF"/>
    <w:rsid w:val="00143797"/>
    <w:rsid w:val="00143923"/>
    <w:rsid w:val="00143BD9"/>
    <w:rsid w:val="00143C85"/>
    <w:rsid w:val="00143DCD"/>
    <w:rsid w:val="00143E3E"/>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4B9"/>
    <w:rsid w:val="001536AA"/>
    <w:rsid w:val="0015372A"/>
    <w:rsid w:val="001537E1"/>
    <w:rsid w:val="001538C2"/>
    <w:rsid w:val="00153B22"/>
    <w:rsid w:val="00153C97"/>
    <w:rsid w:val="00154391"/>
    <w:rsid w:val="00154755"/>
    <w:rsid w:val="00154789"/>
    <w:rsid w:val="00154EDC"/>
    <w:rsid w:val="00154F45"/>
    <w:rsid w:val="00154FCD"/>
    <w:rsid w:val="0015513C"/>
    <w:rsid w:val="0015544E"/>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15B"/>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66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6B8"/>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397"/>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93D"/>
    <w:rsid w:val="001C694C"/>
    <w:rsid w:val="001C6B0C"/>
    <w:rsid w:val="001C6B52"/>
    <w:rsid w:val="001C6DD0"/>
    <w:rsid w:val="001C70A7"/>
    <w:rsid w:val="001C71EE"/>
    <w:rsid w:val="001C7268"/>
    <w:rsid w:val="001C78FC"/>
    <w:rsid w:val="001C7AB2"/>
    <w:rsid w:val="001C7B27"/>
    <w:rsid w:val="001D0748"/>
    <w:rsid w:val="001D096F"/>
    <w:rsid w:val="001D0A52"/>
    <w:rsid w:val="001D0DD1"/>
    <w:rsid w:val="001D0E92"/>
    <w:rsid w:val="001D155F"/>
    <w:rsid w:val="001D177C"/>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A7"/>
    <w:rsid w:val="001D45DC"/>
    <w:rsid w:val="001D4BC3"/>
    <w:rsid w:val="001D504F"/>
    <w:rsid w:val="001D56FE"/>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C56"/>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24"/>
    <w:rsid w:val="001F0872"/>
    <w:rsid w:val="001F0AAC"/>
    <w:rsid w:val="001F1537"/>
    <w:rsid w:val="001F16CB"/>
    <w:rsid w:val="001F1704"/>
    <w:rsid w:val="001F19D9"/>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1F3"/>
    <w:rsid w:val="002143E4"/>
    <w:rsid w:val="00214513"/>
    <w:rsid w:val="002146A8"/>
    <w:rsid w:val="002149EF"/>
    <w:rsid w:val="00214C34"/>
    <w:rsid w:val="002151C8"/>
    <w:rsid w:val="00215320"/>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A6"/>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DB3"/>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627"/>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2D57"/>
    <w:rsid w:val="0025330F"/>
    <w:rsid w:val="0025337F"/>
    <w:rsid w:val="002534E6"/>
    <w:rsid w:val="0025351C"/>
    <w:rsid w:val="00253EED"/>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6F6"/>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534"/>
    <w:rsid w:val="00282907"/>
    <w:rsid w:val="00282A2A"/>
    <w:rsid w:val="00282B9C"/>
    <w:rsid w:val="00282C5B"/>
    <w:rsid w:val="00283D10"/>
    <w:rsid w:val="00283ED8"/>
    <w:rsid w:val="00284077"/>
    <w:rsid w:val="00284198"/>
    <w:rsid w:val="002841C5"/>
    <w:rsid w:val="002843C6"/>
    <w:rsid w:val="00284600"/>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6FB"/>
    <w:rsid w:val="002977EE"/>
    <w:rsid w:val="0029784C"/>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0ECF"/>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B94"/>
    <w:rsid w:val="002C3DC8"/>
    <w:rsid w:val="002C3DF5"/>
    <w:rsid w:val="002C3E5F"/>
    <w:rsid w:val="002C44E7"/>
    <w:rsid w:val="002C45C3"/>
    <w:rsid w:val="002C45DD"/>
    <w:rsid w:val="002C4765"/>
    <w:rsid w:val="002C497B"/>
    <w:rsid w:val="002C49C7"/>
    <w:rsid w:val="002C556E"/>
    <w:rsid w:val="002C56C1"/>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A7D"/>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870"/>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3A6"/>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A0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1099"/>
    <w:rsid w:val="003411BF"/>
    <w:rsid w:val="00341632"/>
    <w:rsid w:val="0034166D"/>
    <w:rsid w:val="003416FD"/>
    <w:rsid w:val="003417B7"/>
    <w:rsid w:val="003417BB"/>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384"/>
    <w:rsid w:val="00347A8F"/>
    <w:rsid w:val="00347B40"/>
    <w:rsid w:val="00347B87"/>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452"/>
    <w:rsid w:val="00363552"/>
    <w:rsid w:val="00363A13"/>
    <w:rsid w:val="00363F33"/>
    <w:rsid w:val="003641BF"/>
    <w:rsid w:val="0036448D"/>
    <w:rsid w:val="00364708"/>
    <w:rsid w:val="00364713"/>
    <w:rsid w:val="003647DD"/>
    <w:rsid w:val="003647EC"/>
    <w:rsid w:val="00364C0B"/>
    <w:rsid w:val="00364E5C"/>
    <w:rsid w:val="00364E88"/>
    <w:rsid w:val="0036518F"/>
    <w:rsid w:val="003651CB"/>
    <w:rsid w:val="00365373"/>
    <w:rsid w:val="003653E5"/>
    <w:rsid w:val="003654AB"/>
    <w:rsid w:val="0036569E"/>
    <w:rsid w:val="003656C9"/>
    <w:rsid w:val="003658A6"/>
    <w:rsid w:val="00365B16"/>
    <w:rsid w:val="00365B71"/>
    <w:rsid w:val="00365D53"/>
    <w:rsid w:val="003664B5"/>
    <w:rsid w:val="00366878"/>
    <w:rsid w:val="00366A3E"/>
    <w:rsid w:val="00366B8A"/>
    <w:rsid w:val="00366D42"/>
    <w:rsid w:val="00366DD3"/>
    <w:rsid w:val="003671F4"/>
    <w:rsid w:val="00367B25"/>
    <w:rsid w:val="00367D88"/>
    <w:rsid w:val="00367E11"/>
    <w:rsid w:val="0037008D"/>
    <w:rsid w:val="0037015A"/>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5FB2"/>
    <w:rsid w:val="003767BA"/>
    <w:rsid w:val="00376CCC"/>
    <w:rsid w:val="0037711F"/>
    <w:rsid w:val="003771A5"/>
    <w:rsid w:val="003779B1"/>
    <w:rsid w:val="00377CDF"/>
    <w:rsid w:val="00377F80"/>
    <w:rsid w:val="0038004F"/>
    <w:rsid w:val="003804E7"/>
    <w:rsid w:val="0038058E"/>
    <w:rsid w:val="00380910"/>
    <w:rsid w:val="00380BB1"/>
    <w:rsid w:val="00380BB9"/>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2"/>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6DB9"/>
    <w:rsid w:val="003A7000"/>
    <w:rsid w:val="003A7006"/>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F65"/>
    <w:rsid w:val="003B31D1"/>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31D"/>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17D"/>
    <w:rsid w:val="003C665D"/>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811"/>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6D4"/>
    <w:rsid w:val="003F5991"/>
    <w:rsid w:val="003F5A2F"/>
    <w:rsid w:val="003F5B55"/>
    <w:rsid w:val="003F5C26"/>
    <w:rsid w:val="003F5DC6"/>
    <w:rsid w:val="003F6255"/>
    <w:rsid w:val="003F62AE"/>
    <w:rsid w:val="003F6749"/>
    <w:rsid w:val="003F6918"/>
    <w:rsid w:val="003F6C92"/>
    <w:rsid w:val="003F6ED2"/>
    <w:rsid w:val="003F6F8C"/>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6C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89D"/>
    <w:rsid w:val="00425990"/>
    <w:rsid w:val="00425BCC"/>
    <w:rsid w:val="00425BDB"/>
    <w:rsid w:val="00425D72"/>
    <w:rsid w:val="00425DD1"/>
    <w:rsid w:val="00425E4D"/>
    <w:rsid w:val="0042622B"/>
    <w:rsid w:val="00426352"/>
    <w:rsid w:val="004263E5"/>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1FCC"/>
    <w:rsid w:val="00432150"/>
    <w:rsid w:val="0043217A"/>
    <w:rsid w:val="004321BD"/>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9B9"/>
    <w:rsid w:val="00437CE5"/>
    <w:rsid w:val="00437E7D"/>
    <w:rsid w:val="00437F16"/>
    <w:rsid w:val="0044016E"/>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27"/>
    <w:rsid w:val="00455A96"/>
    <w:rsid w:val="00455E86"/>
    <w:rsid w:val="00456114"/>
    <w:rsid w:val="004562C4"/>
    <w:rsid w:val="00456482"/>
    <w:rsid w:val="0045693B"/>
    <w:rsid w:val="00456E53"/>
    <w:rsid w:val="00456F02"/>
    <w:rsid w:val="00456F61"/>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C9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7F2"/>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A77"/>
    <w:rsid w:val="00485F31"/>
    <w:rsid w:val="0048629D"/>
    <w:rsid w:val="0048638A"/>
    <w:rsid w:val="004866B4"/>
    <w:rsid w:val="00486857"/>
    <w:rsid w:val="00486923"/>
    <w:rsid w:val="00486B0D"/>
    <w:rsid w:val="00486D7B"/>
    <w:rsid w:val="00487217"/>
    <w:rsid w:val="004876A5"/>
    <w:rsid w:val="00487E52"/>
    <w:rsid w:val="004900BE"/>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87"/>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5A1"/>
    <w:rsid w:val="004C5638"/>
    <w:rsid w:val="004C5922"/>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210"/>
    <w:rsid w:val="004E556D"/>
    <w:rsid w:val="004E5851"/>
    <w:rsid w:val="004E59D4"/>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D0"/>
    <w:rsid w:val="004F3E30"/>
    <w:rsid w:val="004F40A1"/>
    <w:rsid w:val="004F4186"/>
    <w:rsid w:val="004F43A6"/>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91D"/>
    <w:rsid w:val="00503AE2"/>
    <w:rsid w:val="00503D93"/>
    <w:rsid w:val="005049E3"/>
    <w:rsid w:val="00504A1E"/>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152"/>
    <w:rsid w:val="005143D3"/>
    <w:rsid w:val="00514401"/>
    <w:rsid w:val="0051454D"/>
    <w:rsid w:val="00514593"/>
    <w:rsid w:val="00514750"/>
    <w:rsid w:val="00514834"/>
    <w:rsid w:val="00514AA4"/>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3B0"/>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48"/>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B5"/>
    <w:rsid w:val="0054451B"/>
    <w:rsid w:val="0054461F"/>
    <w:rsid w:val="005449CD"/>
    <w:rsid w:val="00544AF7"/>
    <w:rsid w:val="00544B76"/>
    <w:rsid w:val="00544F2D"/>
    <w:rsid w:val="00544F62"/>
    <w:rsid w:val="0054569F"/>
    <w:rsid w:val="00545755"/>
    <w:rsid w:val="005458FA"/>
    <w:rsid w:val="00545A15"/>
    <w:rsid w:val="00545EC5"/>
    <w:rsid w:val="00545FB7"/>
    <w:rsid w:val="0054663D"/>
    <w:rsid w:val="00546749"/>
    <w:rsid w:val="005467DB"/>
    <w:rsid w:val="00546819"/>
    <w:rsid w:val="0054692A"/>
    <w:rsid w:val="00546B59"/>
    <w:rsid w:val="00546BD5"/>
    <w:rsid w:val="00546BED"/>
    <w:rsid w:val="00546CC3"/>
    <w:rsid w:val="00546D03"/>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7D"/>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7AB"/>
    <w:rsid w:val="00570A42"/>
    <w:rsid w:val="005712F8"/>
    <w:rsid w:val="00571500"/>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8FE"/>
    <w:rsid w:val="00573B16"/>
    <w:rsid w:val="00573C6B"/>
    <w:rsid w:val="00573CB7"/>
    <w:rsid w:val="00573CF5"/>
    <w:rsid w:val="00573DC0"/>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3FFE"/>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6C1"/>
    <w:rsid w:val="0058774F"/>
    <w:rsid w:val="0058785E"/>
    <w:rsid w:val="00587BE8"/>
    <w:rsid w:val="00587E4F"/>
    <w:rsid w:val="005900BC"/>
    <w:rsid w:val="005901D1"/>
    <w:rsid w:val="00590393"/>
    <w:rsid w:val="00590C31"/>
    <w:rsid w:val="00590E36"/>
    <w:rsid w:val="00590F71"/>
    <w:rsid w:val="005910C0"/>
    <w:rsid w:val="0059136D"/>
    <w:rsid w:val="005914D9"/>
    <w:rsid w:val="005915E6"/>
    <w:rsid w:val="00591670"/>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CA5"/>
    <w:rsid w:val="005B3D17"/>
    <w:rsid w:val="005B3E37"/>
    <w:rsid w:val="005B4461"/>
    <w:rsid w:val="005B4EFC"/>
    <w:rsid w:val="005B5637"/>
    <w:rsid w:val="005B5A29"/>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D3"/>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9A"/>
    <w:rsid w:val="005D48F5"/>
    <w:rsid w:val="005D4916"/>
    <w:rsid w:val="005D4DA7"/>
    <w:rsid w:val="005D4E65"/>
    <w:rsid w:val="005D4ECA"/>
    <w:rsid w:val="005D4F5A"/>
    <w:rsid w:val="005D50F4"/>
    <w:rsid w:val="005D53BA"/>
    <w:rsid w:val="005D53E1"/>
    <w:rsid w:val="005D53F0"/>
    <w:rsid w:val="005D5576"/>
    <w:rsid w:val="005D55E8"/>
    <w:rsid w:val="005D588C"/>
    <w:rsid w:val="005D58E2"/>
    <w:rsid w:val="005D5C65"/>
    <w:rsid w:val="005D5DCF"/>
    <w:rsid w:val="005D60C8"/>
    <w:rsid w:val="005D64D0"/>
    <w:rsid w:val="005D64F9"/>
    <w:rsid w:val="005D65C0"/>
    <w:rsid w:val="005D6638"/>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1F"/>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BF"/>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AEF"/>
    <w:rsid w:val="00600D32"/>
    <w:rsid w:val="00600E6D"/>
    <w:rsid w:val="00600EF1"/>
    <w:rsid w:val="0060145B"/>
    <w:rsid w:val="00601693"/>
    <w:rsid w:val="006017D6"/>
    <w:rsid w:val="00601B25"/>
    <w:rsid w:val="00601C71"/>
    <w:rsid w:val="00601F18"/>
    <w:rsid w:val="0060234B"/>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90C"/>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AE7"/>
    <w:rsid w:val="00644C80"/>
    <w:rsid w:val="00644F4F"/>
    <w:rsid w:val="00644FD3"/>
    <w:rsid w:val="00645180"/>
    <w:rsid w:val="006457EA"/>
    <w:rsid w:val="00645BD3"/>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D25"/>
    <w:rsid w:val="006562B1"/>
    <w:rsid w:val="00656317"/>
    <w:rsid w:val="006564DA"/>
    <w:rsid w:val="00656561"/>
    <w:rsid w:val="0065690A"/>
    <w:rsid w:val="006569D4"/>
    <w:rsid w:val="00656A20"/>
    <w:rsid w:val="00656F99"/>
    <w:rsid w:val="0065712D"/>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70"/>
    <w:rsid w:val="00667EDD"/>
    <w:rsid w:val="00670003"/>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6099"/>
    <w:rsid w:val="00676190"/>
    <w:rsid w:val="0067651A"/>
    <w:rsid w:val="006765B8"/>
    <w:rsid w:val="0067664C"/>
    <w:rsid w:val="00676749"/>
    <w:rsid w:val="00676A9A"/>
    <w:rsid w:val="0067730C"/>
    <w:rsid w:val="006774A8"/>
    <w:rsid w:val="006778EC"/>
    <w:rsid w:val="00677AFB"/>
    <w:rsid w:val="00677B0F"/>
    <w:rsid w:val="00677BEB"/>
    <w:rsid w:val="00677E49"/>
    <w:rsid w:val="00680597"/>
    <w:rsid w:val="006805E4"/>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1D7"/>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7F7"/>
    <w:rsid w:val="006A2CA1"/>
    <w:rsid w:val="006A2ED1"/>
    <w:rsid w:val="006A2FDF"/>
    <w:rsid w:val="006A3008"/>
    <w:rsid w:val="006A3098"/>
    <w:rsid w:val="006A31B1"/>
    <w:rsid w:val="006A3375"/>
    <w:rsid w:val="006A3523"/>
    <w:rsid w:val="006A3602"/>
    <w:rsid w:val="006A36CA"/>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B7F9F"/>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57A"/>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AA"/>
    <w:rsid w:val="006D7F7C"/>
    <w:rsid w:val="006E000E"/>
    <w:rsid w:val="006E017C"/>
    <w:rsid w:val="006E030F"/>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B3A"/>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C75"/>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5AA"/>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1060"/>
    <w:rsid w:val="00711862"/>
    <w:rsid w:val="007118B9"/>
    <w:rsid w:val="007118E7"/>
    <w:rsid w:val="00711935"/>
    <w:rsid w:val="00711A07"/>
    <w:rsid w:val="00711ABB"/>
    <w:rsid w:val="00711AD8"/>
    <w:rsid w:val="00711D29"/>
    <w:rsid w:val="007121C4"/>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88C"/>
    <w:rsid w:val="00737B38"/>
    <w:rsid w:val="00737BEF"/>
    <w:rsid w:val="00737CAB"/>
    <w:rsid w:val="00737CB1"/>
    <w:rsid w:val="00737CB5"/>
    <w:rsid w:val="00737D81"/>
    <w:rsid w:val="00737E30"/>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7AC"/>
    <w:rsid w:val="00753971"/>
    <w:rsid w:val="00753B84"/>
    <w:rsid w:val="00753C02"/>
    <w:rsid w:val="00753E1B"/>
    <w:rsid w:val="00753E22"/>
    <w:rsid w:val="0075484B"/>
    <w:rsid w:val="00754998"/>
    <w:rsid w:val="00754A08"/>
    <w:rsid w:val="00754AD5"/>
    <w:rsid w:val="00754BF1"/>
    <w:rsid w:val="00754C65"/>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53F"/>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603"/>
    <w:rsid w:val="00761979"/>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44"/>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E23"/>
    <w:rsid w:val="007822B1"/>
    <w:rsid w:val="0078267D"/>
    <w:rsid w:val="0078278B"/>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8EB"/>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E96"/>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73E"/>
    <w:rsid w:val="007B1776"/>
    <w:rsid w:val="007B18E0"/>
    <w:rsid w:val="007B1A5A"/>
    <w:rsid w:val="007B1C8B"/>
    <w:rsid w:val="007B1C98"/>
    <w:rsid w:val="007B1FD3"/>
    <w:rsid w:val="007B2057"/>
    <w:rsid w:val="007B20A1"/>
    <w:rsid w:val="007B29FB"/>
    <w:rsid w:val="007B2AED"/>
    <w:rsid w:val="007B2B19"/>
    <w:rsid w:val="007B39BD"/>
    <w:rsid w:val="007B3E80"/>
    <w:rsid w:val="007B41B2"/>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403"/>
    <w:rsid w:val="007C579E"/>
    <w:rsid w:val="007C5AF4"/>
    <w:rsid w:val="007C5DE8"/>
    <w:rsid w:val="007C607E"/>
    <w:rsid w:val="007C6251"/>
    <w:rsid w:val="007C6284"/>
    <w:rsid w:val="007C6608"/>
    <w:rsid w:val="007C680E"/>
    <w:rsid w:val="007C6863"/>
    <w:rsid w:val="007C68A3"/>
    <w:rsid w:val="007C69D6"/>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92"/>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780"/>
    <w:rsid w:val="007F304B"/>
    <w:rsid w:val="007F305D"/>
    <w:rsid w:val="007F39CE"/>
    <w:rsid w:val="007F3ACC"/>
    <w:rsid w:val="007F3C34"/>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960"/>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794"/>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76F"/>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3F6"/>
    <w:rsid w:val="00835703"/>
    <w:rsid w:val="00835754"/>
    <w:rsid w:val="00835819"/>
    <w:rsid w:val="00835FF3"/>
    <w:rsid w:val="008360B3"/>
    <w:rsid w:val="00836684"/>
    <w:rsid w:val="00836757"/>
    <w:rsid w:val="008369F2"/>
    <w:rsid w:val="00836C25"/>
    <w:rsid w:val="00836C7B"/>
    <w:rsid w:val="00836CD8"/>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A7"/>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A80"/>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1AE"/>
    <w:rsid w:val="00890228"/>
    <w:rsid w:val="00890253"/>
    <w:rsid w:val="008904C9"/>
    <w:rsid w:val="0089057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1C9"/>
    <w:rsid w:val="0089442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DBB"/>
    <w:rsid w:val="008B00C4"/>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C27"/>
    <w:rsid w:val="008B4EA4"/>
    <w:rsid w:val="008B5096"/>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3D5"/>
    <w:rsid w:val="008C3CCF"/>
    <w:rsid w:val="008C3FF6"/>
    <w:rsid w:val="008C4839"/>
    <w:rsid w:val="008C4C04"/>
    <w:rsid w:val="008C4C40"/>
    <w:rsid w:val="008C4E2E"/>
    <w:rsid w:val="008C52CC"/>
    <w:rsid w:val="008C53FE"/>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2D82"/>
    <w:rsid w:val="008D30AA"/>
    <w:rsid w:val="008D34C9"/>
    <w:rsid w:val="008D3857"/>
    <w:rsid w:val="008D397B"/>
    <w:rsid w:val="008D3C8A"/>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3BC"/>
    <w:rsid w:val="008D663B"/>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AA1"/>
    <w:rsid w:val="008F0B85"/>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2D6"/>
    <w:rsid w:val="008F77CF"/>
    <w:rsid w:val="008F7873"/>
    <w:rsid w:val="008F7900"/>
    <w:rsid w:val="008F7FAC"/>
    <w:rsid w:val="00900014"/>
    <w:rsid w:val="0090003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555"/>
    <w:rsid w:val="0091457B"/>
    <w:rsid w:val="00914902"/>
    <w:rsid w:val="0091498F"/>
    <w:rsid w:val="00914B70"/>
    <w:rsid w:val="00914E42"/>
    <w:rsid w:val="00914E7F"/>
    <w:rsid w:val="00914FE2"/>
    <w:rsid w:val="00915359"/>
    <w:rsid w:val="00915598"/>
    <w:rsid w:val="0091569D"/>
    <w:rsid w:val="00915833"/>
    <w:rsid w:val="00915915"/>
    <w:rsid w:val="00915BF8"/>
    <w:rsid w:val="00916270"/>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D43"/>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851"/>
    <w:rsid w:val="00965B35"/>
    <w:rsid w:val="00965E56"/>
    <w:rsid w:val="00965F20"/>
    <w:rsid w:val="009661ED"/>
    <w:rsid w:val="00966232"/>
    <w:rsid w:val="0096630C"/>
    <w:rsid w:val="009664C7"/>
    <w:rsid w:val="0096653E"/>
    <w:rsid w:val="0096655E"/>
    <w:rsid w:val="0096665D"/>
    <w:rsid w:val="00966D20"/>
    <w:rsid w:val="00967192"/>
    <w:rsid w:val="009672C8"/>
    <w:rsid w:val="00967422"/>
    <w:rsid w:val="009675C4"/>
    <w:rsid w:val="00967C1D"/>
    <w:rsid w:val="00967D09"/>
    <w:rsid w:val="00967D88"/>
    <w:rsid w:val="00967E95"/>
    <w:rsid w:val="00970141"/>
    <w:rsid w:val="0097047F"/>
    <w:rsid w:val="009706F6"/>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564"/>
    <w:rsid w:val="00973AA8"/>
    <w:rsid w:val="00974068"/>
    <w:rsid w:val="00974470"/>
    <w:rsid w:val="00974A69"/>
    <w:rsid w:val="00974D52"/>
    <w:rsid w:val="00974F76"/>
    <w:rsid w:val="00975794"/>
    <w:rsid w:val="0097581A"/>
    <w:rsid w:val="00975941"/>
    <w:rsid w:val="00975B14"/>
    <w:rsid w:val="00975B62"/>
    <w:rsid w:val="00975B8B"/>
    <w:rsid w:val="00975C4D"/>
    <w:rsid w:val="00975E3E"/>
    <w:rsid w:val="00976060"/>
    <w:rsid w:val="00976420"/>
    <w:rsid w:val="009766BD"/>
    <w:rsid w:val="00976A0F"/>
    <w:rsid w:val="00976AB2"/>
    <w:rsid w:val="00976B78"/>
    <w:rsid w:val="00976BBC"/>
    <w:rsid w:val="00977166"/>
    <w:rsid w:val="0097728F"/>
    <w:rsid w:val="00977329"/>
    <w:rsid w:val="009773CB"/>
    <w:rsid w:val="00977482"/>
    <w:rsid w:val="00977579"/>
    <w:rsid w:val="009776A6"/>
    <w:rsid w:val="0097791C"/>
    <w:rsid w:val="00977A25"/>
    <w:rsid w:val="00977B60"/>
    <w:rsid w:val="00977B82"/>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22"/>
    <w:rsid w:val="00984057"/>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12"/>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21DC"/>
    <w:rsid w:val="00992416"/>
    <w:rsid w:val="00992425"/>
    <w:rsid w:val="009926CC"/>
    <w:rsid w:val="00992884"/>
    <w:rsid w:val="009928D9"/>
    <w:rsid w:val="00992AEB"/>
    <w:rsid w:val="00992E99"/>
    <w:rsid w:val="00992ECB"/>
    <w:rsid w:val="00992F1C"/>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95"/>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3D2"/>
    <w:rsid w:val="009D2576"/>
    <w:rsid w:val="009D26DF"/>
    <w:rsid w:val="009D2BDC"/>
    <w:rsid w:val="009D2E80"/>
    <w:rsid w:val="009D2F47"/>
    <w:rsid w:val="009D2F96"/>
    <w:rsid w:val="009D301C"/>
    <w:rsid w:val="009D3364"/>
    <w:rsid w:val="009D343E"/>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900"/>
    <w:rsid w:val="009E4B3D"/>
    <w:rsid w:val="009E4F3B"/>
    <w:rsid w:val="009E5013"/>
    <w:rsid w:val="009E50FE"/>
    <w:rsid w:val="009E5200"/>
    <w:rsid w:val="009E54AD"/>
    <w:rsid w:val="009E550B"/>
    <w:rsid w:val="009E5B6D"/>
    <w:rsid w:val="009E600A"/>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9B9"/>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1D9B"/>
    <w:rsid w:val="00A02238"/>
    <w:rsid w:val="00A022A6"/>
    <w:rsid w:val="00A02496"/>
    <w:rsid w:val="00A02C12"/>
    <w:rsid w:val="00A032DA"/>
    <w:rsid w:val="00A033ED"/>
    <w:rsid w:val="00A03705"/>
    <w:rsid w:val="00A03D23"/>
    <w:rsid w:val="00A03EB7"/>
    <w:rsid w:val="00A03F11"/>
    <w:rsid w:val="00A03F60"/>
    <w:rsid w:val="00A0415F"/>
    <w:rsid w:val="00A0429C"/>
    <w:rsid w:val="00A04D84"/>
    <w:rsid w:val="00A04F9B"/>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48E"/>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19C"/>
    <w:rsid w:val="00A203D6"/>
    <w:rsid w:val="00A2049E"/>
    <w:rsid w:val="00A209C9"/>
    <w:rsid w:val="00A20AA7"/>
    <w:rsid w:val="00A20BA6"/>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DA6"/>
    <w:rsid w:val="00A822DC"/>
    <w:rsid w:val="00A82444"/>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748"/>
    <w:rsid w:val="00A959BA"/>
    <w:rsid w:val="00A95A3B"/>
    <w:rsid w:val="00A95B5D"/>
    <w:rsid w:val="00A95CB3"/>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E39"/>
    <w:rsid w:val="00AA4210"/>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A2C"/>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903"/>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10E"/>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07"/>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BEE"/>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07"/>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570"/>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3FC9"/>
    <w:rsid w:val="00B145EA"/>
    <w:rsid w:val="00B1468A"/>
    <w:rsid w:val="00B14720"/>
    <w:rsid w:val="00B14949"/>
    <w:rsid w:val="00B14ABF"/>
    <w:rsid w:val="00B14C1A"/>
    <w:rsid w:val="00B14E76"/>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8D"/>
    <w:rsid w:val="00B21AED"/>
    <w:rsid w:val="00B21C2E"/>
    <w:rsid w:val="00B21DBE"/>
    <w:rsid w:val="00B21E85"/>
    <w:rsid w:val="00B21F89"/>
    <w:rsid w:val="00B21FD6"/>
    <w:rsid w:val="00B22133"/>
    <w:rsid w:val="00B2215D"/>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5B8"/>
    <w:rsid w:val="00B348D1"/>
    <w:rsid w:val="00B34B0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7E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C56"/>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DC"/>
    <w:rsid w:val="00B60251"/>
    <w:rsid w:val="00B60414"/>
    <w:rsid w:val="00B60E1C"/>
    <w:rsid w:val="00B611FB"/>
    <w:rsid w:val="00B61434"/>
    <w:rsid w:val="00B615AE"/>
    <w:rsid w:val="00B61717"/>
    <w:rsid w:val="00B61864"/>
    <w:rsid w:val="00B61A0D"/>
    <w:rsid w:val="00B61B03"/>
    <w:rsid w:val="00B61D86"/>
    <w:rsid w:val="00B61DE2"/>
    <w:rsid w:val="00B61DE8"/>
    <w:rsid w:val="00B62335"/>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71"/>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4D"/>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3F6"/>
    <w:rsid w:val="00BA089C"/>
    <w:rsid w:val="00BA0976"/>
    <w:rsid w:val="00BA10EB"/>
    <w:rsid w:val="00BA1368"/>
    <w:rsid w:val="00BA166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6CFB"/>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4E6A"/>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76"/>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35A"/>
    <w:rsid w:val="00BD14EA"/>
    <w:rsid w:val="00BD162E"/>
    <w:rsid w:val="00BD17E6"/>
    <w:rsid w:val="00BD1936"/>
    <w:rsid w:val="00BD1A8E"/>
    <w:rsid w:val="00BD1B0C"/>
    <w:rsid w:val="00BD1D30"/>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54"/>
    <w:rsid w:val="00BD7BF0"/>
    <w:rsid w:val="00BD7C79"/>
    <w:rsid w:val="00BD7CE1"/>
    <w:rsid w:val="00BE00C5"/>
    <w:rsid w:val="00BE03F3"/>
    <w:rsid w:val="00BE11F8"/>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CFE"/>
    <w:rsid w:val="00BF2D38"/>
    <w:rsid w:val="00BF2DF0"/>
    <w:rsid w:val="00BF2E24"/>
    <w:rsid w:val="00BF2FBA"/>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0F5"/>
    <w:rsid w:val="00BF611E"/>
    <w:rsid w:val="00BF6154"/>
    <w:rsid w:val="00BF647A"/>
    <w:rsid w:val="00BF685B"/>
    <w:rsid w:val="00BF6B09"/>
    <w:rsid w:val="00BF6B68"/>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D4C"/>
    <w:rsid w:val="00C03F74"/>
    <w:rsid w:val="00C04089"/>
    <w:rsid w:val="00C04130"/>
    <w:rsid w:val="00C04257"/>
    <w:rsid w:val="00C04793"/>
    <w:rsid w:val="00C0499B"/>
    <w:rsid w:val="00C04AE5"/>
    <w:rsid w:val="00C04B56"/>
    <w:rsid w:val="00C04D45"/>
    <w:rsid w:val="00C04D75"/>
    <w:rsid w:val="00C0503B"/>
    <w:rsid w:val="00C05164"/>
    <w:rsid w:val="00C057B2"/>
    <w:rsid w:val="00C059CD"/>
    <w:rsid w:val="00C059E8"/>
    <w:rsid w:val="00C05C5F"/>
    <w:rsid w:val="00C05CA7"/>
    <w:rsid w:val="00C05EE8"/>
    <w:rsid w:val="00C06085"/>
    <w:rsid w:val="00C0632B"/>
    <w:rsid w:val="00C0638E"/>
    <w:rsid w:val="00C069CB"/>
    <w:rsid w:val="00C06F73"/>
    <w:rsid w:val="00C07024"/>
    <w:rsid w:val="00C07129"/>
    <w:rsid w:val="00C07226"/>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B91"/>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311"/>
    <w:rsid w:val="00C173BD"/>
    <w:rsid w:val="00C17596"/>
    <w:rsid w:val="00C175E0"/>
    <w:rsid w:val="00C176A9"/>
    <w:rsid w:val="00C176D5"/>
    <w:rsid w:val="00C17759"/>
    <w:rsid w:val="00C17906"/>
    <w:rsid w:val="00C17BEC"/>
    <w:rsid w:val="00C17C1B"/>
    <w:rsid w:val="00C17F47"/>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3E7D"/>
    <w:rsid w:val="00C24043"/>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13C"/>
    <w:rsid w:val="00C26141"/>
    <w:rsid w:val="00C261AC"/>
    <w:rsid w:val="00C26381"/>
    <w:rsid w:val="00C264D1"/>
    <w:rsid w:val="00C26576"/>
    <w:rsid w:val="00C267F9"/>
    <w:rsid w:val="00C26B84"/>
    <w:rsid w:val="00C27259"/>
    <w:rsid w:val="00C27766"/>
    <w:rsid w:val="00C27809"/>
    <w:rsid w:val="00C27853"/>
    <w:rsid w:val="00C27C21"/>
    <w:rsid w:val="00C27C2A"/>
    <w:rsid w:val="00C27D7B"/>
    <w:rsid w:val="00C27EB8"/>
    <w:rsid w:val="00C3004C"/>
    <w:rsid w:val="00C30246"/>
    <w:rsid w:val="00C30423"/>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39F"/>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DAA"/>
    <w:rsid w:val="00CC5225"/>
    <w:rsid w:val="00CC52AC"/>
    <w:rsid w:val="00CC5A7F"/>
    <w:rsid w:val="00CC5D20"/>
    <w:rsid w:val="00CC5DDE"/>
    <w:rsid w:val="00CC5E72"/>
    <w:rsid w:val="00CC5E83"/>
    <w:rsid w:val="00CC601C"/>
    <w:rsid w:val="00CC60E0"/>
    <w:rsid w:val="00CC61E2"/>
    <w:rsid w:val="00CC6538"/>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65F"/>
    <w:rsid w:val="00CD771F"/>
    <w:rsid w:val="00CD783B"/>
    <w:rsid w:val="00CD7858"/>
    <w:rsid w:val="00CD7C0C"/>
    <w:rsid w:val="00CD7D25"/>
    <w:rsid w:val="00CD7F31"/>
    <w:rsid w:val="00CE0212"/>
    <w:rsid w:val="00CE0299"/>
    <w:rsid w:val="00CE05F2"/>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E7DAB"/>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DD2"/>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BCA"/>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A8C"/>
    <w:rsid w:val="00D12F51"/>
    <w:rsid w:val="00D130A5"/>
    <w:rsid w:val="00D130E4"/>
    <w:rsid w:val="00D13132"/>
    <w:rsid w:val="00D132D1"/>
    <w:rsid w:val="00D132D7"/>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0777"/>
    <w:rsid w:val="00D2112A"/>
    <w:rsid w:val="00D21224"/>
    <w:rsid w:val="00D2164A"/>
    <w:rsid w:val="00D21A5E"/>
    <w:rsid w:val="00D21B03"/>
    <w:rsid w:val="00D21E6D"/>
    <w:rsid w:val="00D21F74"/>
    <w:rsid w:val="00D21F92"/>
    <w:rsid w:val="00D21F9E"/>
    <w:rsid w:val="00D220A4"/>
    <w:rsid w:val="00D222F9"/>
    <w:rsid w:val="00D224F5"/>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1B8"/>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B1D"/>
    <w:rsid w:val="00D56C06"/>
    <w:rsid w:val="00D56DCC"/>
    <w:rsid w:val="00D57241"/>
    <w:rsid w:val="00D572B9"/>
    <w:rsid w:val="00D57747"/>
    <w:rsid w:val="00D577DD"/>
    <w:rsid w:val="00D5789E"/>
    <w:rsid w:val="00D578FF"/>
    <w:rsid w:val="00D57B45"/>
    <w:rsid w:val="00D57BA3"/>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9EC"/>
    <w:rsid w:val="00D70A8D"/>
    <w:rsid w:val="00D70DAE"/>
    <w:rsid w:val="00D70EE4"/>
    <w:rsid w:val="00D710A5"/>
    <w:rsid w:val="00D7194D"/>
    <w:rsid w:val="00D719D8"/>
    <w:rsid w:val="00D71B02"/>
    <w:rsid w:val="00D71D71"/>
    <w:rsid w:val="00D71E5E"/>
    <w:rsid w:val="00D7210D"/>
    <w:rsid w:val="00D72190"/>
    <w:rsid w:val="00D725E8"/>
    <w:rsid w:val="00D72654"/>
    <w:rsid w:val="00D726EE"/>
    <w:rsid w:val="00D72731"/>
    <w:rsid w:val="00D729D9"/>
    <w:rsid w:val="00D72B4A"/>
    <w:rsid w:val="00D72B7D"/>
    <w:rsid w:val="00D72BAF"/>
    <w:rsid w:val="00D7313A"/>
    <w:rsid w:val="00D731B2"/>
    <w:rsid w:val="00D73592"/>
    <w:rsid w:val="00D736DA"/>
    <w:rsid w:val="00D738F3"/>
    <w:rsid w:val="00D73A1F"/>
    <w:rsid w:val="00D73C25"/>
    <w:rsid w:val="00D73CFF"/>
    <w:rsid w:val="00D74062"/>
    <w:rsid w:val="00D7430D"/>
    <w:rsid w:val="00D74482"/>
    <w:rsid w:val="00D74AFF"/>
    <w:rsid w:val="00D74BC2"/>
    <w:rsid w:val="00D74BED"/>
    <w:rsid w:val="00D74C65"/>
    <w:rsid w:val="00D74F41"/>
    <w:rsid w:val="00D74F7F"/>
    <w:rsid w:val="00D74FD5"/>
    <w:rsid w:val="00D75048"/>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1E81"/>
    <w:rsid w:val="00D92337"/>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51F"/>
    <w:rsid w:val="00DA2664"/>
    <w:rsid w:val="00DA279A"/>
    <w:rsid w:val="00DA29B4"/>
    <w:rsid w:val="00DA2A05"/>
    <w:rsid w:val="00DA2A68"/>
    <w:rsid w:val="00DA2A8E"/>
    <w:rsid w:val="00DA2DE1"/>
    <w:rsid w:val="00DA300F"/>
    <w:rsid w:val="00DA3103"/>
    <w:rsid w:val="00DA38C9"/>
    <w:rsid w:val="00DA39C3"/>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3AC"/>
    <w:rsid w:val="00DA565F"/>
    <w:rsid w:val="00DA5698"/>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CB9"/>
    <w:rsid w:val="00DC4EEB"/>
    <w:rsid w:val="00DC522E"/>
    <w:rsid w:val="00DC5367"/>
    <w:rsid w:val="00DC555F"/>
    <w:rsid w:val="00DC57D2"/>
    <w:rsid w:val="00DC5879"/>
    <w:rsid w:val="00DC5BE4"/>
    <w:rsid w:val="00DC5C6A"/>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420"/>
    <w:rsid w:val="00DD152A"/>
    <w:rsid w:val="00DD1596"/>
    <w:rsid w:val="00DD1637"/>
    <w:rsid w:val="00DD1967"/>
    <w:rsid w:val="00DD1BF0"/>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7E"/>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97E"/>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1B"/>
    <w:rsid w:val="00E11A54"/>
    <w:rsid w:val="00E11A75"/>
    <w:rsid w:val="00E11B55"/>
    <w:rsid w:val="00E11D58"/>
    <w:rsid w:val="00E11DE8"/>
    <w:rsid w:val="00E11F47"/>
    <w:rsid w:val="00E1249C"/>
    <w:rsid w:val="00E12554"/>
    <w:rsid w:val="00E12591"/>
    <w:rsid w:val="00E1292B"/>
    <w:rsid w:val="00E129B3"/>
    <w:rsid w:val="00E12BA2"/>
    <w:rsid w:val="00E12F2F"/>
    <w:rsid w:val="00E13227"/>
    <w:rsid w:val="00E132B0"/>
    <w:rsid w:val="00E135A3"/>
    <w:rsid w:val="00E13762"/>
    <w:rsid w:val="00E137B9"/>
    <w:rsid w:val="00E139A5"/>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A9F"/>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DB3"/>
    <w:rsid w:val="00E30EEB"/>
    <w:rsid w:val="00E313A3"/>
    <w:rsid w:val="00E31785"/>
    <w:rsid w:val="00E31829"/>
    <w:rsid w:val="00E318BC"/>
    <w:rsid w:val="00E318D9"/>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20A2"/>
    <w:rsid w:val="00E52932"/>
    <w:rsid w:val="00E52A0F"/>
    <w:rsid w:val="00E52AE3"/>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A24"/>
    <w:rsid w:val="00E72BB4"/>
    <w:rsid w:val="00E72C9E"/>
    <w:rsid w:val="00E72F0A"/>
    <w:rsid w:val="00E730BB"/>
    <w:rsid w:val="00E73421"/>
    <w:rsid w:val="00E73603"/>
    <w:rsid w:val="00E73B41"/>
    <w:rsid w:val="00E73C44"/>
    <w:rsid w:val="00E7439D"/>
    <w:rsid w:val="00E744E3"/>
    <w:rsid w:val="00E7474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5CC"/>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36"/>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2F6"/>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6B47"/>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7F5"/>
    <w:rsid w:val="00EE493E"/>
    <w:rsid w:val="00EE4AF1"/>
    <w:rsid w:val="00EE4D6A"/>
    <w:rsid w:val="00EE50E0"/>
    <w:rsid w:val="00EE52B2"/>
    <w:rsid w:val="00EE52FF"/>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BEC"/>
    <w:rsid w:val="00EF3CD2"/>
    <w:rsid w:val="00EF3F5D"/>
    <w:rsid w:val="00EF413C"/>
    <w:rsid w:val="00EF4310"/>
    <w:rsid w:val="00EF46E4"/>
    <w:rsid w:val="00EF48C7"/>
    <w:rsid w:val="00EF4E0B"/>
    <w:rsid w:val="00EF5190"/>
    <w:rsid w:val="00EF51DD"/>
    <w:rsid w:val="00EF55C7"/>
    <w:rsid w:val="00EF5735"/>
    <w:rsid w:val="00EF5837"/>
    <w:rsid w:val="00EF5A85"/>
    <w:rsid w:val="00EF5B65"/>
    <w:rsid w:val="00EF5B93"/>
    <w:rsid w:val="00EF61F5"/>
    <w:rsid w:val="00EF6369"/>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31"/>
    <w:rsid w:val="00F00994"/>
    <w:rsid w:val="00F00C09"/>
    <w:rsid w:val="00F00D2B"/>
    <w:rsid w:val="00F00FD2"/>
    <w:rsid w:val="00F011E7"/>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153"/>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55B"/>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BE6"/>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72"/>
    <w:rsid w:val="00F550D5"/>
    <w:rsid w:val="00F55273"/>
    <w:rsid w:val="00F558FA"/>
    <w:rsid w:val="00F55954"/>
    <w:rsid w:val="00F55AF2"/>
    <w:rsid w:val="00F55CB3"/>
    <w:rsid w:val="00F55CCD"/>
    <w:rsid w:val="00F55D06"/>
    <w:rsid w:val="00F56042"/>
    <w:rsid w:val="00F56065"/>
    <w:rsid w:val="00F56505"/>
    <w:rsid w:val="00F568C8"/>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B9"/>
    <w:rsid w:val="00F67813"/>
    <w:rsid w:val="00F67C7A"/>
    <w:rsid w:val="00F70006"/>
    <w:rsid w:val="00F701FE"/>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5C1"/>
    <w:rsid w:val="00F94902"/>
    <w:rsid w:val="00F94954"/>
    <w:rsid w:val="00F94C9A"/>
    <w:rsid w:val="00F94CBD"/>
    <w:rsid w:val="00F951B7"/>
    <w:rsid w:val="00F9535E"/>
    <w:rsid w:val="00F95A96"/>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54E"/>
    <w:rsid w:val="00FA1646"/>
    <w:rsid w:val="00FA18F8"/>
    <w:rsid w:val="00FA1B16"/>
    <w:rsid w:val="00FA204B"/>
    <w:rsid w:val="00FA219D"/>
    <w:rsid w:val="00FA229E"/>
    <w:rsid w:val="00FA2416"/>
    <w:rsid w:val="00FA24AD"/>
    <w:rsid w:val="00FA2543"/>
    <w:rsid w:val="00FA2823"/>
    <w:rsid w:val="00FA2A70"/>
    <w:rsid w:val="00FA2D81"/>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67C"/>
    <w:rsid w:val="00FA5974"/>
    <w:rsid w:val="00FA5AB4"/>
    <w:rsid w:val="00FA5BCB"/>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266"/>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26F"/>
    <w:rsid w:val="00FD03FC"/>
    <w:rsid w:val="00FD04BB"/>
    <w:rsid w:val="00FD062F"/>
    <w:rsid w:val="00FD0846"/>
    <w:rsid w:val="00FD0B3A"/>
    <w:rsid w:val="00FD12B4"/>
    <w:rsid w:val="00FD1436"/>
    <w:rsid w:val="00FD1490"/>
    <w:rsid w:val="00FD16FB"/>
    <w:rsid w:val="00FD17EB"/>
    <w:rsid w:val="00FD18F9"/>
    <w:rsid w:val="00FD1ACA"/>
    <w:rsid w:val="00FD1BE0"/>
    <w:rsid w:val="00FD20CF"/>
    <w:rsid w:val="00FD259E"/>
    <w:rsid w:val="00FD29EC"/>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2FE6"/>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72"/>
    <w:rsid w:val="00FF2087"/>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A2D"/>
    <w:rsid w:val="00FF6F52"/>
    <w:rsid w:val="00FF728F"/>
    <w:rsid w:val="00FF74E4"/>
    <w:rsid w:val="00FF76E6"/>
    <w:rsid w:val="00FF7752"/>
    <w:rsid w:val="00FF7A91"/>
    <w:rsid w:val="00FF7AFE"/>
    <w:rsid w:val="00FF7CEB"/>
    <w:rsid w:val="00FF7E0D"/>
    <w:rsid w:val="0C4FCA2D"/>
    <w:rsid w:val="253E2327"/>
    <w:rsid w:val="38F16D5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440CD356-8676-4E98-9898-1AC9B4C70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1C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1"/>
    <w:qFormat/>
    <w:rsid w:val="00347384"/>
  </w:style>
  <w:style w:type="character" w:customStyle="1" w:styleId="TALCar">
    <w:name w:val="TAL Car"/>
    <w:basedOn w:val="a1"/>
    <w:qFormat/>
    <w:locked/>
    <w:rsid w:val="00363452"/>
    <w:rPr>
      <w:rFonts w:ascii="Arial" w:eastAsia="Times New Roman" w:hAnsi="Arial"/>
      <w:sz w:val="18"/>
      <w:lang w:eastAsia="ja-JP"/>
    </w:rPr>
  </w:style>
  <w:style w:type="paragraph" w:customStyle="1" w:styleId="3GPPAgreements">
    <w:name w:val="3GPP Agreements"/>
    <w:basedOn w:val="a"/>
    <w:qFormat/>
    <w:rsid w:val="001D45A7"/>
    <w:pPr>
      <w:numPr>
        <w:numId w:val="38"/>
      </w:numPr>
      <w:spacing w:before="60" w:after="60"/>
      <w:jc w:val="both"/>
    </w:pPr>
    <w:rPr>
      <w:rFonts w:eastAsia="宋体"/>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2E19E3D-8174-4875-BD28-3067FAEB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8F63A4-A6B6-430C-B255-3B7BDF78685D}">
  <ds:schemaRefs>
    <ds:schemaRef ds:uri="http://schemas.openxmlformats.org/officeDocument/2006/bibliography"/>
  </ds:schemaRefs>
</ds:datastoreItem>
</file>

<file path=customXml/itemProps4.xml><?xml version="1.0" encoding="utf-8"?>
<ds:datastoreItem xmlns:ds="http://schemas.openxmlformats.org/officeDocument/2006/customXml" ds:itemID="{12427C37-7382-483A-8C05-D597B417B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138</Words>
  <Characters>792</Characters>
  <Application>Microsoft Office Word</Application>
  <DocSecurity>0</DocSecurity>
  <Lines>6</Lines>
  <Paragraphs>1</Paragraphs>
  <ScaleCrop>false</ScaleCrop>
  <Company>Vivo</Company>
  <LinksUpToDate>false</LinksUpToDate>
  <CharactersWithSpaces>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Xueming Pan(vivo)</cp:lastModifiedBy>
  <cp:revision>18</cp:revision>
  <cp:lastPrinted>2011-08-03T09:36:00Z</cp:lastPrinted>
  <dcterms:created xsi:type="dcterms:W3CDTF">2025-02-06T03:03:00Z</dcterms:created>
  <dcterms:modified xsi:type="dcterms:W3CDTF">2025-02-07T11:24:00Z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